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Heading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Heading2"/>
      </w:pPr>
      <w:r>
        <w:t>Problem Statement and R</w:t>
      </w:r>
      <w:r w:rsidR="009B57A6">
        <w:t xml:space="preserve">eal </w:t>
      </w:r>
      <w:r>
        <w:t>W</w:t>
      </w:r>
      <w:r w:rsidR="009B57A6">
        <w:t xml:space="preserve">orld </w:t>
      </w:r>
      <w:r>
        <w:t>A</w:t>
      </w:r>
      <w:r w:rsidR="009B57A6">
        <w:t>pplication</w:t>
      </w:r>
    </w:p>
    <w:p w14:paraId="76B4B045" w14:textId="699CE9C2"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in the improvement of the</w:t>
      </w:r>
      <w:r w:rsidR="00D6645B">
        <w:t xml:space="preserv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bookmarkEnd w:id="4"/>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Heading2"/>
      </w:pPr>
      <w:bookmarkStart w:id="5" w:name="_Toc491606301"/>
      <w:r>
        <w:t>Objectives</w:t>
      </w:r>
      <w:bookmarkEnd w:id="5"/>
    </w:p>
    <w:p w14:paraId="44B162FB" w14:textId="69384676" w:rsidR="00E40691" w:rsidRDefault="00E40691" w:rsidP="00511451">
      <w:bookmarkStart w:id="6" w:name="_Toc491606302"/>
      <w:r>
        <w:t>This chapter provides the specification of the project. It will be defined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77777777" w:rsidR="00971840" w:rsidRDefault="00971840" w:rsidP="00971840">
      <w:r>
        <w:lastRenderedPageBreak/>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337722AE"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w:t>
      </w:r>
      <w:r>
        <w:t xml:space="preserve"> which explain all the steps from data preparation to applying a neuronal network</w:t>
      </w:r>
      <w:r>
        <w:t xml:space="preserve">. The workshop will be performed by the University for local companies to help them understand the implementation  and the benefits. The workshop has to be based on the AI </w:t>
      </w:r>
      <w:proofErr w:type="spellStart"/>
      <w:r>
        <w:t>Lernfabrik</w:t>
      </w:r>
      <w:proofErr w:type="spellEnd"/>
      <w:r>
        <w:t xml:space="preserve"> and includes </w:t>
      </w:r>
      <w:r>
        <w:t xml:space="preserve">general </w:t>
      </w:r>
      <w:r>
        <w:t>explanations</w:t>
      </w:r>
      <w:r>
        <w:t xml:space="preserve"> as well as follow-along </w:t>
      </w:r>
      <w:r>
        <w:t>tasks</w:t>
      </w:r>
      <w:r>
        <w:t xml:space="preserve"> and their solution</w:t>
      </w:r>
      <w:r>
        <w:t>. Furthermore, a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lastRenderedPageBreak/>
        <w:t>Scope of Study</w:t>
      </w:r>
      <w:bookmarkEnd w:id="6"/>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7"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r>
              <w:t>arc.quire</w:t>
            </w:r>
            <w:proofErr w:type="spell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7"/>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8" w:name="_Toc491606304"/>
      <w:r>
        <w:t>LITERATURE REVIEW</w:t>
      </w:r>
      <w:bookmarkEnd w:id="8"/>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w:t>
      </w:r>
      <w:proofErr w:type="spellStart"/>
      <w:r>
        <w:t>Lernfabrik</w:t>
      </w:r>
      <w:proofErr w:type="spellEnd"/>
      <w:r>
        <w:t xml:space="preserve">.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133BAB42" w:rsidR="00E40691" w:rsidRDefault="00E40691" w:rsidP="00E40691">
      <w:pPr>
        <w:rPr>
          <w:lang w:val="en-US"/>
        </w:rPr>
      </w:pPr>
      <w:r w:rsidRPr="00492262">
        <w:rPr>
          <w:lang w:val="en-US"/>
        </w:rPr>
        <w:t>As shown in</w:t>
      </w:r>
      <w:r>
        <w:rPr>
          <w:lang w:val="en-US"/>
        </w:rPr>
        <w:t xml:space="preserve"> the figure 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2448798C"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w:t>
      </w:r>
      <w:proofErr w:type="spellStart"/>
      <w:r w:rsidR="00216D09">
        <w:t>arc.flow</w:t>
      </w:r>
      <w:proofErr w:type="spellEnd"/>
      <w:r w:rsidR="00216D09">
        <w:t xml:space="preserve"> can distribute the data further to an ERP or other top level planning systems.</w:t>
      </w:r>
      <w:r>
        <w:t xml:space="preserve"> A complete overview of </w:t>
      </w:r>
      <w:proofErr w:type="spellStart"/>
      <w:r>
        <w:t>Arcstones</w:t>
      </w:r>
      <w:proofErr w:type="spellEnd"/>
      <w:r>
        <w:t xml:space="preserve"> MES solutions is shown in Figure </w:t>
      </w:r>
      <w:proofErr w:type="spellStart"/>
      <w:r>
        <w:t>x.x.</w:t>
      </w:r>
      <w:proofErr w:type="spellEnd"/>
      <w:r w:rsidR="00216D09">
        <w:t xml:space="preserve"> On the right side the gateway to the different stakeholders inside a enterprise is shown.</w:t>
      </w:r>
    </w:p>
    <w:p w14:paraId="2D6A4DF5" w14:textId="6A5763FC" w:rsidR="00CB1D31" w:rsidRDefault="00CB1D31" w:rsidP="00CB1D31">
      <w:pPr>
        <w:pStyle w:val="Caption"/>
      </w:pPr>
      <w:r>
        <w:rPr>
          <w:noProof/>
        </w:rPr>
        <w:lastRenderedPageBreak/>
        <w:drawing>
          <wp:anchor distT="0" distB="0" distL="114300" distR="114300" simplePos="0" relativeHeight="251656192"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1DFA3866" w:rsidR="00CB1D31" w:rsidRDefault="00CB1D31" w:rsidP="00CB1D31">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508A9CEE" w14:textId="235253A2" w:rsidR="00EA29C3" w:rsidRPr="00806DE4" w:rsidRDefault="00216D09" w:rsidP="00806DE4">
      <w:pPr>
        <w:pStyle w:val="Caption"/>
      </w:pPr>
      <w:r>
        <w:rPr>
          <w:noProof/>
        </w:rPr>
        <w:drawing>
          <wp:anchor distT="0" distB="0" distL="114300" distR="114300" simplePos="0" relativeHeight="251656704"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proofErr w:type="spellStart"/>
      <w:r w:rsidR="00CB1D31">
        <w:t>x.x</w:t>
      </w:r>
      <w:proofErr w:type="spellEnd"/>
      <w:r w:rsidR="00CB1D31">
        <w:t xml:space="preserve">: </w:t>
      </w:r>
      <w:proofErr w:type="spellStart"/>
      <w:r w:rsidR="00CB1D31">
        <w:t>Arcstone</w:t>
      </w:r>
      <w:proofErr w:type="spellEnd"/>
      <w:r w:rsidR="00CB1D31">
        <w:t xml:space="preserve"> in the context of the ISA 95 framework</w:t>
      </w: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9264" behindDoc="0" locked="0" layoutInCell="1" allowOverlap="1" wp14:anchorId="28225982" wp14:editId="164E4767">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lastRenderedPageBreak/>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Heading2"/>
      </w:pPr>
      <w:r>
        <w:t>Flow chart</w:t>
      </w:r>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w:t>
      </w:r>
      <w:r>
        <w:t>A</w:t>
      </w:r>
      <w:r>
        <w:t xml:space="preserve">I-Campus course. After that several task branches open. The left one is about reviewing and translate the </w:t>
      </w:r>
      <w:r>
        <w:t>A</w:t>
      </w:r>
      <w:r>
        <w:t>I-</w:t>
      </w:r>
      <w:proofErr w:type="spellStart"/>
      <w:r>
        <w:t>Lernfabrik</w:t>
      </w:r>
      <w:proofErr w:type="spellEnd"/>
      <w:r>
        <w:t xml:space="preserve"> course. The middle branch includes understanding the </w:t>
      </w:r>
      <w:proofErr w:type="spellStart"/>
      <w:r>
        <w:t>Lernfabrik</w:t>
      </w:r>
      <w:proofErr w:type="spellEnd"/>
      <w:r>
        <w:t xml:space="preserve"> tools, perform the course tasks and write a documentation for the solutions. The first two branches then combine again as the </w:t>
      </w:r>
      <w:r>
        <w:lastRenderedPageBreak/>
        <w:t xml:space="preserve">analysation about the learned are required. The branch on the right side includes the analysis of the simulation hardware and to check if an implementation using the </w:t>
      </w:r>
      <w:r>
        <w:t>A</w:t>
      </w:r>
      <w:r>
        <w:t>I-</w:t>
      </w:r>
      <w:proofErr w:type="spellStart"/>
      <w:r>
        <w:t>Lernfabrik</w:t>
      </w:r>
      <w:proofErr w:type="spellEnd"/>
      <w:r>
        <w:t xml:space="preserve">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BD2E89"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v:textbox style="mso-next-textbox:#_x0000_s2121"/>
          </v:oval>
        </w:pict>
      </w:r>
      <w:r>
        <w:rPr>
          <w:noProof/>
        </w:rPr>
        <w:drawing>
          <wp:anchor distT="0" distB="0" distL="114300" distR="114300" simplePos="0" relativeHeight="251661824"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11" w:name="_Toc491606300"/>
      <w:r>
        <w:lastRenderedPageBreak/>
        <w:t>Previous State of the Learning Factory</w:t>
      </w:r>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61312"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496B42DE" w:rsidR="00456324" w:rsidRDefault="00456324" w:rsidP="00456324">
      <w:r>
        <w:t xml:space="preserve">The </w:t>
      </w:r>
      <w:proofErr w:type="spellStart"/>
      <w:r>
        <w:t>Fischertechnik</w:t>
      </w:r>
      <w:proofErr w:type="spellEnd"/>
      <w:r>
        <w:t xml:space="preserve"> Smart Factory is used in the project as depicted in Figure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8992"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w:t>
      </w:r>
      <w:bookmarkEnd w:id="11"/>
      <w:r>
        <w:t xml:space="preserve"> This does not fulfil all the requirements of a factory in the context of Industry 4.0</w:t>
      </w:r>
      <w:r w:rsidR="008E6AF3">
        <w:t xml:space="preserve"> as described in the previous chapters</w:t>
      </w:r>
      <w:r>
        <w:t>. Therefore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2601E55E" w14:textId="77777777" w:rsidR="004F213F" w:rsidRPr="004F213F" w:rsidRDefault="004F213F" w:rsidP="004F213F"/>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76D3FBBA"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lastRenderedPageBreak/>
        <w:t>Architecture of the connection between automation software and server</w:t>
      </w:r>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5F687DC3" w:rsidR="00217311" w:rsidRDefault="00217311" w:rsidP="00217311">
      <w:r>
        <w:t xml:space="preserve">Before the profile is ready to run, the data destination has to be specified, which is shown in Figure </w:t>
      </w:r>
      <w:proofErr w:type="spellStart"/>
      <w:r>
        <w:t>x.x.</w:t>
      </w:r>
      <w:proofErr w:type="spellEnd"/>
      <w:r>
        <w:t xml:space="preserve"> Most of the fields here are predefined and there is no need to change them. But the connection string has to be modified to match the username and password of the </w:t>
      </w:r>
      <w:proofErr w:type="spellStart"/>
      <w:r>
        <w:t>Arcstone</w:t>
      </w:r>
      <w:proofErr w:type="spellEnd"/>
      <w:r>
        <w:t xml:space="preserve"> server.</w:t>
      </w:r>
    </w:p>
    <w:p w14:paraId="4F67559C" w14:textId="46AD8BF0" w:rsidR="007762A4" w:rsidRDefault="00474CF7" w:rsidP="007762A4">
      <w:pPr>
        <w:pStyle w:val="Caption"/>
      </w:pPr>
      <w:r>
        <w:rPr>
          <w:noProof/>
        </w:rPr>
        <w:lastRenderedPageBreak/>
        <w:drawing>
          <wp:anchor distT="0" distB="0" distL="114300" distR="114300" simplePos="0" relativeHeight="251650560"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proofErr w:type="spellStart"/>
      <w:r w:rsidR="00217311">
        <w:t>x.x</w:t>
      </w:r>
      <w:proofErr w:type="spellEnd"/>
      <w:r w:rsidR="00217311">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6976"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4B51FEB" w:rsidR="007762A4" w:rsidRDefault="007762A4" w:rsidP="007762A4">
      <w:pPr>
        <w:pStyle w:val="Caption"/>
        <w:rPr>
          <w:noProof/>
        </w:rPr>
      </w:pPr>
      <w:r>
        <w:rPr>
          <w:noProof/>
        </w:rPr>
        <w:lastRenderedPageBreak/>
        <w:drawing>
          <wp:anchor distT="0" distB="0" distL="114300" distR="114300" simplePos="0" relativeHeight="251648000"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38B7A966"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r w:rsidR="00500F6C">
        <w:t xml:space="preserve"> Figure </w:t>
      </w:r>
      <w:proofErr w:type="spellStart"/>
      <w:r w:rsidR="00500F6C">
        <w:t>x.x</w:t>
      </w:r>
      <w:proofErr w:type="spellEnd"/>
      <w:r w:rsidR="00500F6C">
        <w:t xml:space="preserve"> contains a screenshot of the </w:t>
      </w:r>
      <w:r w:rsidR="00500F6C">
        <w:t>Microsoft SQL Server Management Studio</w:t>
      </w:r>
      <w:r w:rsidR="00500F6C">
        <w:t xml:space="preserve">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12524AFB" w:rsidR="00500F6C" w:rsidRDefault="00500F6C" w:rsidP="00500F6C">
      <w:pPr>
        <w:pStyle w:val="Caption"/>
      </w:pPr>
      <w:r>
        <w:t xml:space="preserve">Figure </w:t>
      </w:r>
      <w:proofErr w:type="spellStart"/>
      <w:r>
        <w:t>x.x</w:t>
      </w:r>
      <w:proofErr w:type="spellEnd"/>
      <w:r>
        <w:t xml:space="preserve">: </w:t>
      </w:r>
      <w:r>
        <w:t>Microsoft SQL Server Management Studio</w:t>
      </w:r>
    </w:p>
    <w:p w14:paraId="191080AA" w14:textId="112052DD" w:rsidR="007762A4" w:rsidRDefault="007762A4" w:rsidP="007762A4">
      <w:pPr>
        <w:pStyle w:val="Heading3"/>
      </w:pPr>
      <w:r>
        <w:t>Access data inside the MES</w:t>
      </w:r>
    </w:p>
    <w:p w14:paraId="71FDC6A7" w14:textId="7B52E34A" w:rsidR="007762A4" w:rsidRDefault="007762A4" w:rsidP="00500F6C">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25116F25" w14:textId="09E64E61" w:rsidR="007762A4" w:rsidRDefault="007762A4" w:rsidP="007762A4">
      <w:pPr>
        <w:pStyle w:val="Caption"/>
      </w:pPr>
      <w:r>
        <w:rPr>
          <w:noProof/>
        </w:rPr>
        <w:lastRenderedPageBreak/>
        <w:drawing>
          <wp:anchor distT="0" distB="0" distL="114300" distR="114300" simplePos="0" relativeHeight="251654144"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DD33C6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2BC03C0B" w:rsidR="000D7C49" w:rsidRDefault="00500F6C" w:rsidP="000D7C49">
      <w:pPr>
        <w:pStyle w:val="Caption"/>
      </w:pPr>
      <w:r>
        <w:rPr>
          <w:noProof/>
        </w:rPr>
        <w:drawing>
          <wp:anchor distT="0" distB="0" distL="114300" distR="114300" simplePos="0" relativeHeight="251657728"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proofErr w:type="spellStart"/>
      <w:r w:rsidR="000D7C49">
        <w:t>x.x</w:t>
      </w:r>
      <w:proofErr w:type="spellEnd"/>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7F85B096" w:rsidR="007762A4" w:rsidRDefault="007762A4" w:rsidP="007762A4">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46D46261" w:rsidR="000D7C49" w:rsidRDefault="00500F6C" w:rsidP="002C7810">
      <w:pPr>
        <w:pStyle w:val="Caption"/>
      </w:pPr>
      <w:r>
        <w:rPr>
          <w:noProof/>
        </w:rPr>
        <w:drawing>
          <wp:anchor distT="0" distB="0" distL="114300" distR="114300" simplePos="0" relativeHeight="251652608"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proofErr w:type="spellStart"/>
      <w:r w:rsidR="000D7C49">
        <w:t>x.x</w:t>
      </w:r>
      <w:proofErr w:type="spellEnd"/>
      <w:r w:rsidR="000D7C49">
        <w:t>: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 xml:space="preserve">A summary of the sensor selection and their meaning for the states of the stations an the chutes can be found in the following Table </w:t>
      </w:r>
      <w:proofErr w:type="spellStart"/>
      <w:r>
        <w:t>x.x</w:t>
      </w:r>
      <w:proofErr w:type="spellEnd"/>
    </w:p>
    <w:p w14:paraId="70220AE5" w14:textId="77777777" w:rsidR="00E94D6F" w:rsidRDefault="00E94D6F" w:rsidP="00E94D6F">
      <w:pPr>
        <w:pStyle w:val="Caption"/>
      </w:pPr>
      <w:r>
        <w:t xml:space="preserve">Table </w:t>
      </w:r>
      <w:proofErr w:type="spellStart"/>
      <w:r>
        <w:t>x.x</w:t>
      </w:r>
      <w:proofErr w:type="spellEnd"/>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B27D6BE" w:rsidR="002C7810" w:rsidRDefault="002C3AC6" w:rsidP="002C7810">
      <w:r>
        <w:rPr>
          <w:noProof/>
        </w:rPr>
        <w:drawing>
          <wp:anchor distT="0" distB="0" distL="114300" distR="114300" simplePos="0" relativeHeight="25166387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Figure </w:t>
      </w:r>
      <w:proofErr w:type="spellStart"/>
      <w:r w:rsidR="002C7810">
        <w:t>x.x.</w:t>
      </w:r>
      <w:proofErr w:type="spellEnd"/>
      <w:r w:rsidR="002C7810">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1098A613" w:rsidR="002C7810" w:rsidRPr="000D7C49" w:rsidRDefault="002C7810" w:rsidP="002C7810">
      <w:pPr>
        <w:pStyle w:val="Caption"/>
      </w:pP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3640D6DA" w:rsidR="00067867" w:rsidRPr="00FC58D8" w:rsidRDefault="00067867" w:rsidP="00966142">
      <w:pPr>
        <w:pStyle w:val="Caption"/>
      </w:pPr>
      <w:r>
        <w:t xml:space="preserve">Figure </w:t>
      </w:r>
      <w:proofErr w:type="spellStart"/>
      <w:r>
        <w:t>x.x</w:t>
      </w:r>
      <w:proofErr w:type="spellEnd"/>
      <w:r>
        <w:t>: Dashboard</w:t>
      </w:r>
    </w:p>
    <w:p w14:paraId="38F460F5" w14:textId="3397B68B" w:rsidR="00E91398" w:rsidRDefault="00B2208C" w:rsidP="00B2208C">
      <w:pPr>
        <w:pStyle w:val="Heading2"/>
      </w:pPr>
      <w:r>
        <w:t xml:space="preserve">How the </w:t>
      </w:r>
      <w:r w:rsidR="00FC58D8">
        <w:t>AI-</w:t>
      </w:r>
      <w:proofErr w:type="spellStart"/>
      <w:r>
        <w:t>Lernfabrik</w:t>
      </w:r>
      <w:proofErr w:type="spellEnd"/>
      <w:r>
        <w:t xml:space="preserve"> works</w:t>
      </w:r>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r>
        <w:t>Applying the Neuronal Networks</w:t>
      </w:r>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51446C46" w:rsidR="006A1B94" w:rsidRDefault="006A1B94" w:rsidP="00B2208C">
      <w:r>
        <w:t xml:space="preserve">Notice that the </w:t>
      </w:r>
      <w:proofErr w:type="spellStart"/>
      <w:r>
        <w:t>Lernfabrik</w:t>
      </w:r>
      <w:proofErr w:type="spellEnd"/>
      <w:r>
        <w:t xml:space="preserve">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22012FF" w14:textId="443C396D" w:rsidR="00B2208C" w:rsidRDefault="00BF2ED3" w:rsidP="00B2208C">
      <w:r>
        <w:t xml:space="preserve">To begin with the data preprocessing a order processed is launched in order for the </w:t>
      </w:r>
      <w:proofErr w:type="spellStart"/>
      <w:r>
        <w:t>Lernfabrik</w:t>
      </w:r>
      <w:proofErr w:type="spellEnd"/>
      <w:r>
        <w:t xml:space="preserve"> to provide real data for the neuronal networks. </w:t>
      </w:r>
      <w:r w:rsidR="00B2208C">
        <w:t xml:space="preserve">First of all, the data is </w:t>
      </w:r>
      <w:r w:rsidR="00B2208C">
        <w:lastRenderedPageBreak/>
        <w:t>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p>
    <w:p w14:paraId="238564AE" w14:textId="5573D54D" w:rsidR="00B2208C" w:rsidRDefault="002C3AC6" w:rsidP="00B2208C">
      <w:pPr>
        <w:pStyle w:val="Caption"/>
      </w:pPr>
      <w:r w:rsidRPr="00F24863">
        <w:rPr>
          <w:noProof/>
        </w:rPr>
        <w:drawing>
          <wp:anchor distT="0" distB="0" distL="114300" distR="114300" simplePos="0" relativeHeight="251649536"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proofErr w:type="spellStart"/>
      <w:r w:rsidR="00B2208C">
        <w:t>x.x</w:t>
      </w:r>
      <w:proofErr w:type="spellEnd"/>
      <w:r w:rsidR="00B2208C">
        <w:t>: Sample message</w:t>
      </w:r>
    </w:p>
    <w:p w14:paraId="4F7428DA" w14:textId="399AEBFB"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075BBEA6" w:rsidR="00B2208C" w:rsidRDefault="002C3AC6" w:rsidP="00B2208C">
      <w:pPr>
        <w:pStyle w:val="Caption"/>
      </w:pPr>
      <w:r w:rsidRPr="00F24863">
        <w:rPr>
          <w:noProof/>
        </w:rPr>
        <w:drawing>
          <wp:anchor distT="0" distB="0" distL="114300" distR="114300" simplePos="0" relativeHeight="251651584"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proofErr w:type="spellStart"/>
      <w:r w:rsidR="00B2208C">
        <w:t>x.x</w:t>
      </w:r>
      <w:proofErr w:type="spellEnd"/>
      <w:r w:rsidR="00B2208C">
        <w:t>: Sorted messages</w:t>
      </w:r>
    </w:p>
    <w:p w14:paraId="11B48ECD" w14:textId="56D71A39" w:rsidR="001A4F10" w:rsidRDefault="00B2208C" w:rsidP="00B2208C">
      <w:r>
        <w:t xml:space="preserve">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w:t>
      </w:r>
      <w:r>
        <w:lastRenderedPageBreak/>
        <w:t>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77777777" w:rsidR="00B2208C" w:rsidRDefault="00B2208C" w:rsidP="00F95872">
            <w:r>
              <w:t xml:space="preserve">sorting line with </w:t>
            </w:r>
            <w:proofErr w:type="spellStart"/>
            <w:r>
              <w:t>color</w:t>
            </w:r>
            <w:proofErr w:type="spellEnd"/>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1F3FA8EF" w:rsidR="00BF2ED3" w:rsidRDefault="00B2208C" w:rsidP="00B2208C">
      <w:r>
        <w:t xml:space="preserve">For the CNN the data has to be separated into input and output data. As input the 13 values of the stations are used and for output the 9 states, which are put in a 1D-array. </w:t>
      </w:r>
    </w:p>
    <w:p w14:paraId="0E9B1040" w14:textId="365CC007" w:rsidR="00BF2ED3" w:rsidRDefault="00BF2ED3" w:rsidP="00BF2ED3">
      <w:pPr>
        <w:pStyle w:val="Caption"/>
      </w:pPr>
      <w:r>
        <w:rPr>
          <w:noProof/>
        </w:rPr>
        <w:lastRenderedPageBreak/>
        <w:drawing>
          <wp:anchor distT="0" distB="0" distL="114300" distR="114300" simplePos="0" relativeHeight="251645952"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proofErr w:type="spellStart"/>
      <w:r>
        <w:t>x.x</w:t>
      </w:r>
      <w:proofErr w:type="spellEnd"/>
      <w:r>
        <w:t>: Input array (left) and output array (right)</w:t>
      </w:r>
    </w:p>
    <w:p w14:paraId="04626880" w14:textId="33FD91BA"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C3F5D46" w:rsidR="00B2208C" w:rsidRDefault="00B2208C" w:rsidP="00B2208C">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25EA3148" w:rsidR="00B2208C" w:rsidRDefault="002C3AC6" w:rsidP="00B2208C">
      <w:pPr>
        <w:pStyle w:val="Caption"/>
      </w:pPr>
      <w:r w:rsidRPr="00973647">
        <w:rPr>
          <w:noProof/>
        </w:rPr>
        <w:drawing>
          <wp:anchor distT="0" distB="0" distL="114300" distR="114300" simplePos="0" relativeHeight="25165568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proofErr w:type="spellStart"/>
      <w:r w:rsidR="00B2208C">
        <w:t>x.x</w:t>
      </w:r>
      <w:proofErr w:type="spellEnd"/>
      <w:r w:rsidR="00B2208C">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 xml:space="preserve">The model training follows the same procedure as for the CNN, but the results are worse this time, because after 500 epochs the accuracy is about 98% and the mean </w:t>
      </w:r>
      <w:r>
        <w:lastRenderedPageBreak/>
        <w:t>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47EF7756" w:rsidR="00621CEA" w:rsidRDefault="00482854" w:rsidP="00482854">
      <w:pPr>
        <w:pStyle w:val="Heading2"/>
      </w:pPr>
      <w:bookmarkStart w:id="14" w:name="_Toc491606316"/>
      <w:r>
        <w:t>MES</w:t>
      </w:r>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bookmarkEnd w:id="14"/>
    <w:p w14:paraId="782D9FF7" w14:textId="5EFEA21E" w:rsidR="00A97B50" w:rsidRPr="00A97B50" w:rsidRDefault="00FC5E0C" w:rsidP="00A97B50">
      <w:pPr>
        <w:pStyle w:val="Heading2"/>
      </w:pPr>
      <w:r w:rsidRPr="00614D2C">
        <w:t>Implementation Consulting</w:t>
      </w:r>
    </w:p>
    <w:p w14:paraId="73C43ABD" w14:textId="45E8E4BB" w:rsidR="00B2208C" w:rsidRPr="00614D2C" w:rsidRDefault="00000000" w:rsidP="00B2208C">
      <w:bookmarkStart w:id="15" w:name="_Toc491606317"/>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08C" w:rsidRPr="00614D2C">
        <w:t xml:space="preserve">This chapter will </w:t>
      </w:r>
      <w:r w:rsidR="00A55AF9" w:rsidRPr="00614D2C">
        <w:t>analyse</w:t>
      </w:r>
      <w:r w:rsidR="00B2208C" w:rsidRPr="00614D2C">
        <w:t xml:space="preserve"> what needs to be done in future to use the learning factory in full extent. It will be shown which hardware needs to be acquired, and what software is missing.</w:t>
      </w:r>
    </w:p>
    <w:p w14:paraId="4A0E54AD" w14:textId="0162A6A7" w:rsidR="00B2208C" w:rsidRPr="00614D2C" w:rsidRDefault="00B2208C" w:rsidP="00B2208C">
      <w:pPr>
        <w:pStyle w:val="Caption"/>
      </w:pPr>
      <w:r w:rsidRPr="00614D2C">
        <w:t xml:space="preserve">Figure 4.x: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w:t>
      </w:r>
      <w:r>
        <w:lastRenderedPageBreak/>
        <w:t>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lastRenderedPageBreak/>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EEEE40" w14:textId="77777777" w:rsidR="00254B62" w:rsidRDefault="00254B62" w:rsidP="000A6C47">
      <w:pPr>
        <w:spacing w:line="240" w:lineRule="auto"/>
      </w:pPr>
      <w:r>
        <w:separator/>
      </w:r>
    </w:p>
  </w:endnote>
  <w:endnote w:type="continuationSeparator" w:id="0">
    <w:p w14:paraId="73A54B04" w14:textId="77777777" w:rsidR="00254B62" w:rsidRDefault="00254B6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3288D3D" w14:textId="77777777" w:rsidR="00254B62" w:rsidRDefault="00254B62" w:rsidP="000A6C47">
      <w:pPr>
        <w:spacing w:line="240" w:lineRule="auto"/>
      </w:pPr>
      <w:r>
        <w:separator/>
      </w:r>
    </w:p>
  </w:footnote>
  <w:footnote w:type="continuationSeparator" w:id="0">
    <w:p w14:paraId="16514E48" w14:textId="77777777" w:rsidR="00254B62" w:rsidRDefault="00254B6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A4F10"/>
    <w:rsid w:val="001B0DD4"/>
    <w:rsid w:val="001D6F4B"/>
    <w:rsid w:val="001E576F"/>
    <w:rsid w:val="002038B7"/>
    <w:rsid w:val="00215694"/>
    <w:rsid w:val="00216D09"/>
    <w:rsid w:val="00217311"/>
    <w:rsid w:val="00226B1E"/>
    <w:rsid w:val="00230116"/>
    <w:rsid w:val="00241DE6"/>
    <w:rsid w:val="00243EFC"/>
    <w:rsid w:val="00245EFB"/>
    <w:rsid w:val="002501CE"/>
    <w:rsid w:val="00254B62"/>
    <w:rsid w:val="002662A3"/>
    <w:rsid w:val="00291F46"/>
    <w:rsid w:val="00294F56"/>
    <w:rsid w:val="002A576B"/>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9077AF"/>
    <w:rsid w:val="00913F52"/>
    <w:rsid w:val="0092173B"/>
    <w:rsid w:val="00966142"/>
    <w:rsid w:val="00971840"/>
    <w:rsid w:val="0097474D"/>
    <w:rsid w:val="00974FC2"/>
    <w:rsid w:val="00977F91"/>
    <w:rsid w:val="0098261F"/>
    <w:rsid w:val="00986CEE"/>
    <w:rsid w:val="009A00BA"/>
    <w:rsid w:val="009B4950"/>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6DF7"/>
    <w:rsid w:val="00BD0CB6"/>
    <w:rsid w:val="00BD2E89"/>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61</Pages>
  <Words>10425</Words>
  <Characters>59429</Characters>
  <Application>Microsoft Office Word</Application>
  <DocSecurity>0</DocSecurity>
  <Lines>495</Lines>
  <Paragraphs>139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69715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62</cp:revision>
  <dcterms:created xsi:type="dcterms:W3CDTF">2017-12-17T04:51:00Z</dcterms:created>
  <dcterms:modified xsi:type="dcterms:W3CDTF">2023-06-25T14:35:00Z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